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80" w:rsidRDefault="009D51CF">
      <w:pPr>
        <w:pStyle w:val="10"/>
        <w:keepNext/>
        <w:keepLines/>
        <w:shd w:val="clear" w:color="auto" w:fill="auto"/>
        <w:spacing w:after="0" w:line="240" w:lineRule="exact"/>
        <w:ind w:right="160"/>
      </w:pPr>
      <w:bookmarkStart w:id="0" w:name="bookmark0"/>
      <w:r>
        <w:t>АННОТАЦИЯ К ПРОГРАММЕ ПО ИЗОБРАЗИТЕЛЬНОМУ ИСКУССТВУ</w:t>
      </w:r>
      <w:bookmarkEnd w:id="0"/>
    </w:p>
    <w:p w:rsidR="00615980" w:rsidRDefault="009D51CF">
      <w:pPr>
        <w:pStyle w:val="10"/>
        <w:keepNext/>
        <w:keepLines/>
        <w:shd w:val="clear" w:color="auto" w:fill="auto"/>
        <w:spacing w:after="233" w:line="240" w:lineRule="exact"/>
        <w:jc w:val="center"/>
      </w:pPr>
      <w:bookmarkStart w:id="1" w:name="bookmark1"/>
      <w:r>
        <w:t>ДЛЯ 5- 7 КЛАССОВ</w:t>
      </w:r>
      <w:bookmarkEnd w:id="1"/>
    </w:p>
    <w:p w:rsidR="00615980" w:rsidRDefault="009D51CF">
      <w:pPr>
        <w:pStyle w:val="20"/>
        <w:shd w:val="clear" w:color="auto" w:fill="auto"/>
        <w:spacing w:before="0" w:after="206" w:line="240" w:lineRule="exact"/>
        <w:ind w:firstLine="740"/>
      </w:pPr>
      <w:r>
        <w:t>Программа разработана на основе авторской программы (автор - Б.М. Неменский).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Основная </w:t>
      </w:r>
      <w:r>
        <w:rPr>
          <w:rStyle w:val="21"/>
        </w:rPr>
        <w:t xml:space="preserve">цель </w:t>
      </w:r>
      <w:r>
        <w:t>школьного предмета «Изобразительное искусство» — развитие визуально-пространственного мышления</w:t>
      </w:r>
      <w:r>
        <w:t xml:space="preserve"> учащихся как формы эмоционально</w:t>
      </w:r>
      <w:r>
        <w:softHyphen/>
        <w:t>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Художественное развитие осуществляется в практической, деятельностной форме в процессе ли</w:t>
      </w:r>
      <w:r>
        <w:t>чностного художественного творчества.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Основные </w:t>
      </w:r>
      <w:r>
        <w:rPr>
          <w:rStyle w:val="21"/>
        </w:rPr>
        <w:t xml:space="preserve">формы учебной деятельности </w:t>
      </w:r>
      <w: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rPr>
          <w:rStyle w:val="21"/>
        </w:rPr>
        <w:t xml:space="preserve">Основные задачи </w:t>
      </w:r>
      <w:r>
        <w:t>предмета «Изобразительное искусство»: формирование опыта смыслового и эмоционально-ценностного восприятия визуального образа реальности и произведений искусства; освоение художественной культуры как формы материального выражения в пространс</w:t>
      </w:r>
      <w:r>
        <w:t>твенных формах духовных ценностей;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74" w:lineRule="exact"/>
      </w:pPr>
      <w:r>
        <w:t>формирование понимания эмоционального и ценностного смысла визуально</w:t>
      </w:r>
      <w:r>
        <w:softHyphen/>
        <w:t>пространственной формы;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74" w:lineRule="exact"/>
      </w:pPr>
      <w:r>
        <w:t>развитие творческого опыта как формирование способности к самостоятельным действиям в ситуации неопределённости;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74" w:lineRule="exact"/>
      </w:pPr>
      <w:r>
        <w:t>формирование ак</w:t>
      </w:r>
      <w:r>
        <w:t>тивного, заинтересованного отношения к традициям культуры как к смысловой, эстетической и личностно значимой ценности;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74" w:lineRule="exact"/>
      </w:pPr>
      <w:r>
        <w:t>воспитание уважения к истории культуры своего Отечества, выраженной в её архитектуре, изобразительном искусстве, в национальных образах п</w:t>
      </w:r>
      <w:r>
        <w:t>редметно</w:t>
      </w:r>
      <w:r>
        <w:softHyphen/>
        <w:t>материальной и пространственной среды и в понимании красоты человека;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right="160"/>
        <w:jc w:val="right"/>
      </w:pPr>
      <w:r>
        <w:t>развитие способности ориентироваться в мире современной художественной культуры;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78" w:lineRule="exact"/>
      </w:pPr>
      <w:r>
        <w:t xml:space="preserve">овладение средствами художественного изображения как способом развития умения видеть реальный </w:t>
      </w:r>
      <w:r>
        <w:t>мир, как способностью к анализу и структурированию визуального образа на основе его эмоционально-нравственной оценки;</w:t>
      </w:r>
    </w:p>
    <w:p w:rsidR="00615980" w:rsidRDefault="009D51CF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240" w:line="274" w:lineRule="exact"/>
      </w:pPr>
      <w:r>
        <w:t>овладение основами культуры практической работы различными художественными материалами и инструментами для эстетической организации и офор</w:t>
      </w:r>
      <w:r>
        <w:t>мления школьной, бытовой и производственной среды.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</w:t>
      </w:r>
      <w:r>
        <w:t>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</w:t>
      </w:r>
      <w:r>
        <w:softHyphen/>
        <w:t>пространственных искусств — живописи, графики, скульптуры, дизайна, архитектуры, на</w:t>
      </w:r>
      <w:r>
        <w:softHyphen/>
        <w:t>родного и дек</w:t>
      </w:r>
      <w:r>
        <w:t>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Освоение изобразител</w:t>
      </w:r>
      <w:r>
        <w:t>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Программа «Изобразительное искусство. 5—7 классы» создана в соответствии</w:t>
      </w:r>
      <w:r>
        <w:t xml:space="preserve">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</w:t>
      </w:r>
      <w:r>
        <w:t>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</w:t>
      </w:r>
      <w:r>
        <w:softHyphen/>
        <w:t xml:space="preserve">педагогических практик. </w:t>
      </w:r>
      <w:r>
        <w:lastRenderedPageBreak/>
        <w:t>Смысловая и</w:t>
      </w:r>
      <w:r>
        <w:t xml:space="preserve"> логическая последовательность программы обеспечивает </w:t>
      </w:r>
      <w:r>
        <w:rPr>
          <w:rStyle w:val="21"/>
        </w:rPr>
        <w:t xml:space="preserve">целостность учебного процесса </w:t>
      </w:r>
      <w:r>
        <w:t>и преемственность этапов обучения.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Программа объединяет практические художественно-творческие задания, художественно-эстетическое восприятие произведений искусства и окружа</w:t>
      </w:r>
      <w:r>
        <w:t>ющей действительности в единую образовательную структуру, создавая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чёткость по</w:t>
      </w:r>
      <w:r>
        <w:t xml:space="preserve">ставленных задач и вариативность их решения. Программа предусматривает чередование уроков </w:t>
      </w:r>
      <w:r>
        <w:rPr>
          <w:rStyle w:val="22"/>
        </w:rPr>
        <w:t>индивидуального практического творчества учащихся</w:t>
      </w:r>
      <w:r>
        <w:t xml:space="preserve"> и уроков </w:t>
      </w:r>
      <w:r>
        <w:rPr>
          <w:rStyle w:val="22"/>
        </w:rPr>
        <w:t>коллективной творческой деятельности,</w:t>
      </w:r>
      <w:r>
        <w:t xml:space="preserve"> диалогичность и сотворчество учителя и ученика.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Содержание предмета «</w:t>
      </w:r>
      <w:r>
        <w:t>Изобразительное искусство» в основной школе построено по принципу углублённого изучения каждого вида искусства.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Тема 5 класса — </w:t>
      </w:r>
      <w:r>
        <w:rPr>
          <w:rStyle w:val="21"/>
        </w:rPr>
        <w:t xml:space="preserve">«Декоративно-прикладное искусство в жизни человека» — </w:t>
      </w:r>
      <w:r>
        <w:t xml:space="preserve">посвящена изучению группы декоративных искусств, в которых сильна связь с </w:t>
      </w:r>
      <w:r>
        <w:t>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</w:t>
      </w:r>
      <w:r>
        <w:t>учении темы этого года необходим акцент на местные художественные традиции и конкретные промыслы.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Тема 6-7 </w:t>
      </w:r>
      <w:bookmarkStart w:id="2" w:name="_GoBack"/>
      <w:bookmarkEnd w:id="2"/>
      <w:r>
        <w:t xml:space="preserve"> класса — </w:t>
      </w:r>
      <w:r>
        <w:rPr>
          <w:rStyle w:val="21"/>
        </w:rPr>
        <w:t xml:space="preserve">«Изобразительное искусство в жизни человека» </w:t>
      </w:r>
      <w:r>
        <w:t>— посвящена изучению собственно изобразительного искусства. У учащихся формируются основы грамотн</w:t>
      </w:r>
      <w:r>
        <w:t>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</w:t>
      </w:r>
      <w:r>
        <w:t>, он на самом деле проникает в сложные духовные процессы, происходящие в обществе и культуре.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Искусство обостряет способность человека чувствовать, сопереживать, входить в чужие </w:t>
      </w:r>
      <w:r>
        <w:rPr>
          <w:rStyle w:val="21"/>
        </w:rPr>
        <w:t xml:space="preserve">миры, </w:t>
      </w:r>
      <w:r>
        <w:t xml:space="preserve">учит живому ощущению жизни, даёт возможность проникнуть </w:t>
      </w:r>
      <w:r>
        <w:rPr>
          <w:rStyle w:val="295pt"/>
        </w:rPr>
        <w:t xml:space="preserve">В </w:t>
      </w:r>
      <w:r>
        <w:t>иной человечес</w:t>
      </w:r>
      <w:r>
        <w:t>кий опыт и этим преобразить жизнь собственную. Понимание искусства — это большая работа, требующая и знаний, и умений.</w:t>
      </w:r>
    </w:p>
    <w:p w:rsidR="00615980" w:rsidRDefault="00615980">
      <w:pPr>
        <w:pStyle w:val="20"/>
        <w:shd w:val="clear" w:color="auto" w:fill="auto"/>
        <w:spacing w:before="0" w:after="240" w:line="274" w:lineRule="exact"/>
        <w:ind w:firstLine="740"/>
      </w:pPr>
    </w:p>
    <w:p w:rsidR="00615980" w:rsidRDefault="009D51CF">
      <w:pPr>
        <w:pStyle w:val="20"/>
        <w:shd w:val="clear" w:color="auto" w:fill="auto"/>
        <w:spacing w:before="0" w:after="0" w:line="274" w:lineRule="exact"/>
        <w:jc w:val="center"/>
      </w:pPr>
      <w:r>
        <w:t>МЕСТО УЧЕБНОГО ПРЕДМЕТА В УЧЕБНОМ ПЛАНЕ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Федеральный государственный </w:t>
      </w:r>
      <w:r>
        <w:t>образовательный стандарт основного общего образования (п. 11.6 и п. 18.3) предусматривает в основной школе изучение обязательных учебных предметов, курсов, в том числе предмета «Изобразительное искусство».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Программа предусматривает возможность изучения кур</w:t>
      </w:r>
      <w:r>
        <w:t>са «Изобразительное искусство» в объёме 1 учебного часа в неделю.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>Рабочая программа реализуется по учебникам изобразительного искусства, созданных коллективом авторов под руководством Б.М. Неменского: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Горяева Н.А., Островская О.В. Под ред. Неменского Б.М. </w:t>
      </w:r>
      <w:r>
        <w:t>Изобразительное искусство. Декоративно — прикладное искусство в жизни человека. 5 класс. Издательство «Просвещение», 2014.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820"/>
        <w:jc w:val="left"/>
      </w:pPr>
      <w:r>
        <w:t>Неменская Л.А. Под ред. Неменского Б.М. Изобразительное искусство. Искусство в жизни человека. 6 класс. Издательство «Просвещение», 2</w:t>
      </w:r>
      <w:r>
        <w:t>014.</w:t>
      </w:r>
    </w:p>
    <w:p w:rsidR="00615980" w:rsidRDefault="009D51CF">
      <w:pPr>
        <w:pStyle w:val="20"/>
        <w:shd w:val="clear" w:color="auto" w:fill="auto"/>
        <w:spacing w:before="0" w:after="0" w:line="274" w:lineRule="exact"/>
        <w:ind w:firstLine="820"/>
        <w:jc w:val="left"/>
      </w:pPr>
      <w:r>
        <w:t>Питерских А.С., Гуров Г.Е. Под ред. Неменского Б.М. Изобразительное искусство. Дизайн и архитектура в жизни человека. 7 класс. Издательство «Просвещение», 2013.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101"/>
        <w:gridCol w:w="3240"/>
      </w:tblGrid>
      <w:tr w:rsidR="0061598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5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6 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7 класс</w:t>
            </w:r>
          </w:p>
        </w:tc>
      </w:tr>
      <w:tr w:rsidR="0061598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34 ч, 1 ч в неделю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34 ч, 1 ч в неделю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980" w:rsidRDefault="009D51C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34 ч, 1 ч в неделю</w:t>
            </w:r>
          </w:p>
        </w:tc>
      </w:tr>
    </w:tbl>
    <w:p w:rsidR="00615980" w:rsidRDefault="00615980">
      <w:pPr>
        <w:framePr w:w="9590" w:wrap="notBeside" w:vAnchor="text" w:hAnchor="text" w:xAlign="center" w:y="1"/>
        <w:rPr>
          <w:sz w:val="2"/>
          <w:szCs w:val="2"/>
        </w:rPr>
      </w:pPr>
    </w:p>
    <w:p w:rsidR="00615980" w:rsidRDefault="00615980">
      <w:pPr>
        <w:rPr>
          <w:sz w:val="2"/>
          <w:szCs w:val="2"/>
        </w:rPr>
      </w:pPr>
    </w:p>
    <w:p w:rsidR="00615980" w:rsidRDefault="00615980">
      <w:pPr>
        <w:rPr>
          <w:sz w:val="2"/>
          <w:szCs w:val="2"/>
        </w:rPr>
      </w:pPr>
    </w:p>
    <w:sectPr w:rsidR="00615980">
      <w:pgSz w:w="11900" w:h="16840"/>
      <w:pgMar w:top="1101" w:right="731" w:bottom="1277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CF" w:rsidRDefault="009D51CF">
      <w:r>
        <w:separator/>
      </w:r>
    </w:p>
  </w:endnote>
  <w:endnote w:type="continuationSeparator" w:id="0">
    <w:p w:rsidR="009D51CF" w:rsidRDefault="009D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CF" w:rsidRDefault="009D51CF"/>
  </w:footnote>
  <w:footnote w:type="continuationSeparator" w:id="0">
    <w:p w:rsidR="009D51CF" w:rsidRDefault="009D5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17015"/>
    <w:multiLevelType w:val="multilevel"/>
    <w:tmpl w:val="439C19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80"/>
    <w:rsid w:val="00615980"/>
    <w:rsid w:val="009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CA4E"/>
  <w15:docId w15:val="{5249EEDA-9918-4D57-8BD9-89E8A63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rsid w:val="009D51C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NoSpacingChar">
    <w:name w:val="No Spacing Char"/>
    <w:link w:val="11"/>
    <w:locked/>
    <w:rsid w:val="009D51CF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АННОТАЦИЯ К ПРОГРАММЕ ПО ИЗОБРАЗИТЕЛЬНОМУ ИСКУССТВУ</vt:lpstr>
      <vt:lpstr>ДЛЯ 5- 7 КЛАССОВ</vt:lpstr>
    </vt:vector>
  </TitlesOfParts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2023-03-01T16:45:00Z</dcterms:created>
  <dcterms:modified xsi:type="dcterms:W3CDTF">2023-03-01T16:48:00Z</dcterms:modified>
</cp:coreProperties>
</file>